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D970" w14:textId="77777777" w:rsidR="002D59FC" w:rsidRDefault="002D59FC" w:rsidP="002D5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протокола № </w:t>
      </w:r>
      <w:r w:rsidRPr="002D59FC">
        <w:rPr>
          <w:rFonts w:ascii="Times New Roman" w:hAnsi="Times New Roman" w:cs="Times New Roman"/>
          <w:b/>
          <w:bCs/>
          <w:color w:val="C00000"/>
          <w:sz w:val="24"/>
          <w:szCs w:val="24"/>
        </w:rPr>
        <w:t>4</w:t>
      </w: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совета</w:t>
      </w:r>
    </w:p>
    <w:p w14:paraId="2A025BBB" w14:textId="77777777" w:rsidR="002D59FC" w:rsidRDefault="002D59FC" w:rsidP="002D5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 МБОУ «Краснохолмская сош №1» </w:t>
      </w:r>
    </w:p>
    <w:p w14:paraId="3785D7B3" w14:textId="10155257" w:rsidR="002D59FC" w:rsidRDefault="002D59FC" w:rsidP="002D5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Pr="00B76F3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24B0B270" w14:textId="34F9DE88" w:rsidR="002D59FC" w:rsidRDefault="002D59FC" w:rsidP="002D5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7AF3B" w14:textId="77777777" w:rsidR="002D59FC" w:rsidRPr="002D59FC" w:rsidRDefault="002D59FC" w:rsidP="002D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</w:t>
      </w:r>
    </w:p>
    <w:p w14:paraId="1A1A3E6E" w14:textId="6DA1925C" w:rsidR="002D59FC" w:rsidRDefault="002D59FC" w:rsidP="002D5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(педагогическая деятельность в сфере начального общего, основного общего, среднего общего образования) (учитель)</w:t>
      </w:r>
    </w:p>
    <w:p w14:paraId="6A78D139" w14:textId="7B579035" w:rsidR="002D59FC" w:rsidRPr="002D59FC" w:rsidRDefault="002D59FC" w:rsidP="002D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Отв. Е.В. Корина, директор МБОУ «Краснохолмская сош №1»</w:t>
      </w:r>
    </w:p>
    <w:p w14:paraId="6A281372" w14:textId="7BD9CD30" w:rsidR="002D59FC" w:rsidRDefault="002D59FC" w:rsidP="002D5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1E7EF8F2" w14:textId="77777777" w:rsidR="002D59FC" w:rsidRDefault="002D59FC" w:rsidP="002D59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B81B39" w14:textId="77777777" w:rsidR="001652B3" w:rsidRDefault="002D59FC" w:rsidP="0016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5B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Pr="003435BE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B3">
        <w:rPr>
          <w:rFonts w:ascii="Times New Roman" w:hAnsi="Times New Roman" w:cs="Times New Roman"/>
          <w:sz w:val="24"/>
          <w:szCs w:val="24"/>
        </w:rPr>
        <w:t xml:space="preserve">выступала 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Е.В. Корина</w:t>
      </w:r>
      <w:r w:rsidR="001652B3">
        <w:rPr>
          <w:rFonts w:ascii="Times New Roman" w:hAnsi="Times New Roman" w:cs="Times New Roman"/>
          <w:sz w:val="24"/>
          <w:szCs w:val="24"/>
        </w:rPr>
        <w:t>, которая довела до сведения присутствующих педагогов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6DE7D" w14:textId="1641AAD6" w:rsidR="002D59FC" w:rsidRPr="002D59FC" w:rsidRDefault="001652B3" w:rsidP="0016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D59FC"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2022 года вступит в силу новый профессиональный стандарт для учителей</w:t>
      </w:r>
    </w:p>
    <w:p w14:paraId="37422931" w14:textId="77777777" w:rsidR="002D59FC" w:rsidRPr="002D59FC" w:rsidRDefault="002D59FC" w:rsidP="002D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</w:t>
      </w:r>
    </w:p>
    <w:p w14:paraId="00331718" w14:textId="77777777" w:rsidR="002D59FC" w:rsidRPr="002D59FC" w:rsidRDefault="002D59FC" w:rsidP="002D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(педагогическая деятельность в сфере начального общего, основного общего, среднего общего образования) (учитель)</w:t>
      </w:r>
    </w:p>
    <w:p w14:paraId="4309A279" w14:textId="694CB516" w:rsidR="002D59FC" w:rsidRPr="002D59FC" w:rsidRDefault="002D59FC" w:rsidP="002D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Прежний профессиональный стандарт "Педагог", принятый в 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1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</w:t>
      </w: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признан утратившим силу.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2022 года учителя начнут работать по новому стандарту в соответствии с Приказом Министерства труда и социальной защиты РФ.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 этот стандарт?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Предыдущий документ был нацелен на педагогов дошкольного, начального, основного, среднего общего образования, то есть касался и воспитателей, и учителей. Новый стандарт, который будет действовать с 1 сентября 2022 до 1 сентября 2028 г., предназначен только для школьных учителей.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этот стандарт?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пояснительной записке к документу обозначены причины необходимости нового профстандарта: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AAE2FC" w14:textId="77777777" w:rsidR="002D59FC" w:rsidRPr="002D59FC" w:rsidRDefault="002D59FC" w:rsidP="002D59F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ранее внесенные в ФЗ "Об образовании", а именно допуск студентов педагогических вузов к работе в школе и внедрение типовых учебных программ;</w:t>
      </w:r>
    </w:p>
    <w:p w14:paraId="2DD2BC68" w14:textId="77777777" w:rsidR="002D59FC" w:rsidRPr="002D59FC" w:rsidRDefault="002D59FC" w:rsidP="002D59F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в 2021 году новые наименования квалификаций и требования к ним;</w:t>
      </w:r>
    </w:p>
    <w:p w14:paraId="0892B9FA" w14:textId="77777777" w:rsidR="002D59FC" w:rsidRPr="002D59FC" w:rsidRDefault="002D59FC" w:rsidP="002D59F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прежнего стандарта федеральному проекту «Кадры для цифровой экономики» нацпрограммы «Цифровая экономика РФ».</w:t>
      </w:r>
    </w:p>
    <w:p w14:paraId="7FF55746" w14:textId="77777777" w:rsidR="002D59FC" w:rsidRPr="002D59FC" w:rsidRDefault="002D59FC" w:rsidP="002D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изменилось?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новом стандарте теперь зафиксированы два основных уровня квалификации школьных педагогических работников (учителей): уровень 5 (А) и уровень 6 (В — для учителей начальных классов, С — для учителей основной и средней школы).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этого различаются их трудовые функции.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Уровень 5 подразумевает следующие трудовые функции: педагогическая деятельность 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реализации программ начального (основного, среднего) общего образования на основе типовых схем и шаблонов.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Уровень 6 предполагает три типа трудовых функций: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222620" w14:textId="77777777" w:rsidR="002D59FC" w:rsidRPr="002D59FC" w:rsidRDefault="002D59FC" w:rsidP="002D59F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 по решению стандартных задач программам начального (основного, среднего) общего образования;</w:t>
      </w:r>
    </w:p>
    <w:p w14:paraId="731D3951" w14:textId="77777777" w:rsidR="002D59FC" w:rsidRPr="002D59FC" w:rsidRDefault="002D59FC" w:rsidP="002D59F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 по решению задач в профессиональной деятельности в нестандартных условиях;</w:t>
      </w:r>
    </w:p>
    <w:p w14:paraId="432CD243" w14:textId="77777777" w:rsidR="002D59FC" w:rsidRPr="002D59FC" w:rsidRDefault="002D59FC" w:rsidP="002D59F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проектирование программ начального (основного, среднего) общего образования.</w:t>
      </w:r>
    </w:p>
    <w:p w14:paraId="298B2C3C" w14:textId="77777777" w:rsidR="002D59FC" w:rsidRPr="002D59FC" w:rsidRDefault="002D59FC" w:rsidP="002D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зависимости от уровня различаются требования к образованию и обучению учителей: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2CAFBE" w14:textId="77777777" w:rsidR="002D59FC" w:rsidRPr="002D59FC" w:rsidRDefault="002D59FC" w:rsidP="002D59F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уровня 5 достаточно иметь справку о периоде обучения, подтверждающую успешное прохождение промежуточной аттестации не менее чем за три года обучения по образовательной программе высшего образования по специальностям и направлениям подготовки "Образование и педагогические науки";</w:t>
      </w:r>
    </w:p>
    <w:p w14:paraId="5C5F03D5" w14:textId="77777777" w:rsidR="002D59FC" w:rsidRPr="002D59FC" w:rsidRDefault="002D59FC" w:rsidP="002D59F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уровня 6 необходимо или высшее образование по укрупненной группе специальностей (направлений подготовки) «Образование и педагогические науки», или высшее образование и дополнительное профессиональное образование — программы профессиональной переподготовки, предоставляющие право ведения педагогической деятельности, или среднее профессиональное образования — программы подготовки специалистов среднего звена по укрупненной группе специальностей «Образование и педагогические науки».</w:t>
      </w:r>
    </w:p>
    <w:p w14:paraId="4422ED3A" w14:textId="77777777" w:rsidR="002D59FC" w:rsidRPr="002D59FC" w:rsidRDefault="002D59FC" w:rsidP="002D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Новшества, связанные с цифровизацией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новом стандарте появились требования к владению и использованию цифровых технологий и инструментов. Современный учитель теперь обязан обладать следующими умениями.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Владеть ИКТ-компетентностями, включая использование ресурсов информационной образовательной среды и цифровых технологий: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AF3A4AA" w14:textId="77777777" w:rsidR="002D59FC" w:rsidRPr="002D59FC" w:rsidRDefault="002D59FC" w:rsidP="002D59FC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общепользовательская ИКТ-компетентность (уметь работать с цифровой информацией с использованием компьютера и средств коммуникаций, соблюдать правила защиты информации и персональных данных);</w:t>
      </w:r>
    </w:p>
    <w:p w14:paraId="4000B206" w14:textId="77777777" w:rsidR="002D59FC" w:rsidRPr="002D59FC" w:rsidRDefault="002D59FC" w:rsidP="002D59FC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общепедагогическая ИКТ-компетентность (уметь организовать свою педагогическую деятельность и деятельность обучающихся с использованием ресурсов и сервисов информационной образовательной среды и цифрового коммуникационного оборудования, применять нормы информационной безопасности в образовательном процессе).</w:t>
      </w:r>
    </w:p>
    <w:p w14:paraId="75BA66B8" w14:textId="6A602A47" w:rsidR="002D59FC" w:rsidRDefault="002D59FC" w:rsidP="002D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Адекватно использовать средства цифровых коммуникаций и видеотехнологий с 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образовательного процесса, соблюдать нормы информационной безопасности и защиты персональных данных.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Использовать ресурсы информационной образовательной среды для решения образовательных задач развития обучающихся с учетом их индивидуальных особенностей.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Использовать в образовательном процессе цифровое учебное и коммуникационное оборудование образовательной организации, владеть методами цифровой коммуникации с участниками образовательного процесса на основе норм информационной безопасности.</w:t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Избирательно применять цифровые ресурсы, дистанционные технологии и методы электронного обучения, позволяющих проводить развивающую работу и обеспечивать доступ к таким технологиям всех обучающихся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организации).</w:t>
      </w:r>
    </w:p>
    <w:p w14:paraId="08AA2458" w14:textId="20FF5FAC" w:rsidR="00D0171C" w:rsidRPr="002D59FC" w:rsidRDefault="001652B3" w:rsidP="002D5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14:paraId="34E05755" w14:textId="3EA6FCBC" w:rsidR="00D0171C" w:rsidRPr="00D0171C" w:rsidRDefault="00D0171C" w:rsidP="00D017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-м</w:t>
      </w:r>
      <w:r w:rsidRPr="00D0171C">
        <w:rPr>
          <w:rStyle w:val="c0"/>
          <w:color w:val="000000"/>
        </w:rPr>
        <w:t>отивировать педагога на постоянное повышение квалификации</w:t>
      </w:r>
      <w:r>
        <w:rPr>
          <w:rStyle w:val="c0"/>
          <w:color w:val="000000"/>
        </w:rPr>
        <w:t>,</w:t>
      </w:r>
    </w:p>
    <w:p w14:paraId="1D8339BD" w14:textId="6EAA48F1" w:rsidR="00D0171C" w:rsidRDefault="00D0171C" w:rsidP="00D017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0171C">
        <w:rPr>
          <w:rStyle w:val="c0"/>
          <w:color w:val="000000"/>
        </w:rPr>
        <w:t>-</w:t>
      </w:r>
      <w:r>
        <w:rPr>
          <w:rStyle w:val="c0"/>
          <w:color w:val="000000"/>
        </w:rPr>
        <w:t>п</w:t>
      </w:r>
      <w:r w:rsidRPr="00D0171C">
        <w:rPr>
          <w:rStyle w:val="c0"/>
          <w:color w:val="000000"/>
        </w:rPr>
        <w:t>овышать ответственность педагога за результаты своего труда</w:t>
      </w:r>
      <w:r>
        <w:rPr>
          <w:rStyle w:val="c0"/>
          <w:color w:val="000000"/>
        </w:rPr>
        <w:t>.</w:t>
      </w:r>
    </w:p>
    <w:p w14:paraId="56B2B10E" w14:textId="77777777" w:rsidR="003E345B" w:rsidRPr="002D59FC" w:rsidRDefault="003E345B">
      <w:pPr>
        <w:rPr>
          <w:rFonts w:ascii="Times New Roman" w:hAnsi="Times New Roman" w:cs="Times New Roman"/>
          <w:sz w:val="24"/>
          <w:szCs w:val="24"/>
        </w:rPr>
      </w:pPr>
    </w:p>
    <w:sectPr w:rsidR="003E345B" w:rsidRPr="002D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58DD"/>
    <w:multiLevelType w:val="multilevel"/>
    <w:tmpl w:val="A53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5B9F"/>
    <w:multiLevelType w:val="multilevel"/>
    <w:tmpl w:val="658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D6237"/>
    <w:multiLevelType w:val="multilevel"/>
    <w:tmpl w:val="63D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71DE2"/>
    <w:multiLevelType w:val="multilevel"/>
    <w:tmpl w:val="1E8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F26F3"/>
    <w:multiLevelType w:val="hybridMultilevel"/>
    <w:tmpl w:val="9EC2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5B"/>
    <w:rsid w:val="001652B3"/>
    <w:rsid w:val="002D59FC"/>
    <w:rsid w:val="003E345B"/>
    <w:rsid w:val="00D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3A98"/>
  <w15:chartTrackingRefBased/>
  <w15:docId w15:val="{0968E39B-59B1-42B8-90A5-2A2F2463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FC"/>
    <w:pPr>
      <w:ind w:left="720"/>
      <w:contextualSpacing/>
    </w:pPr>
  </w:style>
  <w:style w:type="paragraph" w:customStyle="1" w:styleId="c1">
    <w:name w:val="c1"/>
    <w:basedOn w:val="a"/>
    <w:rsid w:val="00D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98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54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2022-11-06T16:52:00Z</dcterms:created>
  <dcterms:modified xsi:type="dcterms:W3CDTF">2022-11-06T18:09:00Z</dcterms:modified>
</cp:coreProperties>
</file>